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南银理财珠联璧合鑫逸稳两年130期封闭式公募人民币理财产品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南银理财珠联璧合鑫逸稳两年130期封闭式公募人民币理财产品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Z7003225000265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2025年08月13日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253,762,075.00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100.22%</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中粮信托有限责任公司,广东粤财信托有限公司,国投泰康信托有限公司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Y60130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151,562,949.22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5,130.00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Y61130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73,825,571.74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Y62130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20,390,814.02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YA60130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13,252,747.24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Y60130份额净值为1.0203元，Y61130份额净值为1.0211元，Y62130份额净值为1.0220元，YA60130份额净值为1.0215</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95.27</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92.73</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7.27</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4.73</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161,032,387.00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XTDKX202601210042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国投泰康信托黄雀·音福37号集合资金信托计划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50,621,188.00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26,223,411.57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HHQTT202601270003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国投泰康信托福佳严选1号集合资金信托计划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12,277,220.79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XTDKX202509180003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粤财信托·慧金科技205-19号集合资金信托计划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5,210,007.00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深圳面包星辰科技有限公司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国投泰康信托黄雀·音福37号集合资金信托计划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安一恒通(北京)科技有限公司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粤财信托·慧金科技205-19号集合资金信托计划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0101020000001677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南银理财珠联璧合鑫逸稳两年130期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101264.27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4599.93</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